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420" w:rsidRPr="000A4420" w:rsidRDefault="000A4420" w:rsidP="000A4420">
      <w:pPr>
        <w:spacing w:after="0" w:line="240" w:lineRule="auto"/>
        <w:jc w:val="center"/>
        <w:rPr>
          <w:rFonts w:ascii="Times New Roman" w:eastAsia="Calibri" w:hAnsi="Times New Roman" w:cs="Times New Roman"/>
          <w:b/>
          <w:bCs/>
          <w:sz w:val="28"/>
          <w:szCs w:val="28"/>
          <w:lang w:val="kk-KZ" w:eastAsia="ar-SA"/>
        </w:rPr>
      </w:pPr>
      <w:r w:rsidRPr="000A4420">
        <w:rPr>
          <w:rFonts w:ascii="Times New Roman" w:eastAsia="Calibri" w:hAnsi="Times New Roman" w:cs="Times New Roman"/>
          <w:b/>
          <w:bCs/>
          <w:sz w:val="28"/>
          <w:szCs w:val="28"/>
          <w:lang w:val="kk-KZ" w:eastAsia="ar-SA"/>
        </w:rPr>
        <w:t xml:space="preserve">Трансұлттық корпорациялар және қабылдаушы мемлекет қызметі: </w:t>
      </w:r>
    </w:p>
    <w:p w:rsidR="000A4420" w:rsidRPr="000A4420" w:rsidRDefault="000A4420" w:rsidP="000A4420">
      <w:pPr>
        <w:spacing w:after="0" w:line="240" w:lineRule="auto"/>
        <w:jc w:val="center"/>
        <w:rPr>
          <w:rFonts w:ascii="Times New Roman" w:eastAsia="Calibri" w:hAnsi="Times New Roman" w:cs="Times New Roman"/>
          <w:b/>
          <w:bCs/>
          <w:sz w:val="28"/>
          <w:szCs w:val="28"/>
          <w:lang w:val="kk-KZ" w:eastAsia="ar-SA"/>
        </w:rPr>
      </w:pPr>
      <w:r w:rsidRPr="000A4420">
        <w:rPr>
          <w:rFonts w:ascii="Times New Roman" w:eastAsia="Calibri" w:hAnsi="Times New Roman" w:cs="Times New Roman"/>
          <w:b/>
          <w:bCs/>
          <w:sz w:val="28"/>
          <w:szCs w:val="28"/>
          <w:lang w:val="kk-KZ" w:eastAsia="ar-SA"/>
        </w:rPr>
        <w:t xml:space="preserve">экономикалық дамуға және ұлттық қауіпсіздікке ықпалы. </w:t>
      </w:r>
    </w:p>
    <w:p w:rsidR="000A4420" w:rsidRPr="000A4420" w:rsidRDefault="000A4420" w:rsidP="000A4420">
      <w:pPr>
        <w:spacing w:after="0" w:line="240" w:lineRule="auto"/>
        <w:jc w:val="center"/>
        <w:rPr>
          <w:rFonts w:ascii="Times New Roman" w:eastAsia="Calibri" w:hAnsi="Times New Roman" w:cs="Times New Roman"/>
          <w:b/>
          <w:bCs/>
          <w:sz w:val="28"/>
          <w:szCs w:val="28"/>
          <w:lang w:val="kk-KZ" w:eastAsia="ar-SA"/>
        </w:rPr>
      </w:pPr>
      <w:r w:rsidRPr="000A4420">
        <w:rPr>
          <w:rFonts w:ascii="Times New Roman" w:eastAsia="Calibri" w:hAnsi="Times New Roman" w:cs="Times New Roman"/>
          <w:b/>
          <w:bCs/>
          <w:sz w:val="28"/>
          <w:szCs w:val="28"/>
          <w:lang w:val="kk-KZ" w:eastAsia="ar-SA"/>
        </w:rPr>
        <w:t>Мемлекеттер экономикасында трансұлттық корпорациялардың</w:t>
      </w:r>
    </w:p>
    <w:p w:rsidR="000A4420" w:rsidRDefault="000A4420" w:rsidP="000A4420">
      <w:pPr>
        <w:spacing w:after="0" w:line="240" w:lineRule="auto"/>
        <w:jc w:val="center"/>
        <w:rPr>
          <w:rFonts w:ascii="Times New Roman" w:eastAsia="Calibri" w:hAnsi="Times New Roman" w:cs="Times New Roman"/>
          <w:b/>
          <w:bCs/>
          <w:sz w:val="28"/>
          <w:szCs w:val="28"/>
          <w:lang w:val="kk-KZ" w:eastAsia="ar-SA"/>
        </w:rPr>
      </w:pPr>
      <w:r w:rsidRPr="000A4420">
        <w:rPr>
          <w:rFonts w:ascii="Times New Roman" w:eastAsia="Calibri" w:hAnsi="Times New Roman" w:cs="Times New Roman"/>
          <w:b/>
          <w:bCs/>
          <w:sz w:val="28"/>
          <w:szCs w:val="28"/>
          <w:lang w:val="kk-KZ" w:eastAsia="ar-SA"/>
        </w:rPr>
        <w:t xml:space="preserve"> әлеуметтік-экономикалық салдары.</w:t>
      </w:r>
    </w:p>
    <w:p w:rsidR="000A4420" w:rsidRDefault="000A4420" w:rsidP="000A4420">
      <w:pPr>
        <w:spacing w:after="0" w:line="240" w:lineRule="auto"/>
        <w:ind w:firstLine="708"/>
        <w:jc w:val="both"/>
        <w:rPr>
          <w:rFonts w:ascii="Times New Roman" w:eastAsia="Calibri" w:hAnsi="Times New Roman" w:cs="Times New Roman"/>
          <w:bCs/>
          <w:sz w:val="28"/>
          <w:szCs w:val="28"/>
          <w:lang w:val="kk-KZ" w:eastAsia="ar-SA"/>
        </w:rPr>
      </w:pPr>
      <w:r>
        <w:rPr>
          <w:rFonts w:ascii="Times New Roman" w:eastAsia="Calibri" w:hAnsi="Times New Roman" w:cs="Times New Roman"/>
          <w:bCs/>
          <w:sz w:val="28"/>
          <w:szCs w:val="28"/>
          <w:lang w:val="kk-KZ" w:eastAsia="ar-SA"/>
        </w:rPr>
        <w:t>Трансұлттық және көпұлттық корпорациларға халықаралық компаниялардың ішінен бөлініп шыққан өркениетті корпорацияларды қосуға болады. Олар ХХ ғасырдың 80-ші жылдары дами бастады. Өркениетті корпорациялар қазіргі әлемдік қаржылық капиталдың бүкіл қуатын қамтиды. Трансұлттық компаниялардың шығуының жалпы себебі – өндірістік күштердің дамуының негізінде ұлттық/мемлекеттік шекараларынан асып, өнідіріс пен капиталдың ұлттандыру процесінің айғағы. Өндіріс пен капиталды ұлттандыру ірі компаниялардың шетелдерде өзінің бөлімдерін шаруашылық экспанциясының байланысымен ұлттық корпорацияларды трансұлттыққа айналдырады. Капиталдың шығарылуы</w:t>
      </w:r>
      <w:r w:rsidR="000245E2">
        <w:rPr>
          <w:rFonts w:ascii="Times New Roman" w:eastAsia="Calibri" w:hAnsi="Times New Roman" w:cs="Times New Roman"/>
          <w:bCs/>
          <w:sz w:val="28"/>
          <w:szCs w:val="28"/>
          <w:lang w:val="kk-KZ" w:eastAsia="ar-SA"/>
        </w:rPr>
        <w:t xml:space="preserve"> халықаралық корпорацияларды қалыптастырудағы маңызды фактор бола бастады.</w:t>
      </w:r>
    </w:p>
    <w:p w:rsidR="000245E2" w:rsidRDefault="000245E2" w:rsidP="000A4420">
      <w:pPr>
        <w:spacing w:after="0" w:line="240" w:lineRule="auto"/>
        <w:ind w:firstLine="708"/>
        <w:jc w:val="both"/>
        <w:rPr>
          <w:rFonts w:ascii="Times New Roman" w:eastAsia="Calibri" w:hAnsi="Times New Roman" w:cs="Times New Roman"/>
          <w:bCs/>
          <w:sz w:val="28"/>
          <w:szCs w:val="28"/>
          <w:lang w:val="kk-KZ" w:eastAsia="ar-SA"/>
        </w:rPr>
      </w:pPr>
      <w:r>
        <w:rPr>
          <w:rFonts w:ascii="Times New Roman" w:eastAsia="Calibri" w:hAnsi="Times New Roman" w:cs="Times New Roman"/>
          <w:bCs/>
          <w:sz w:val="28"/>
          <w:szCs w:val="28"/>
          <w:lang w:val="kk-KZ" w:eastAsia="ar-SA"/>
        </w:rPr>
        <w:t>Трансұлттық корпорациялардың пайда болуының нақты себептері – үстеме пайда алуға ұмтылуы. Өз кезегінде қатаң бәсекелестіктің, осы кұресте сақтану қажеттілігі халықаралық масштабта өндіріс пен капиталдың шоғырлануына алып келді. Әлемдік шаруашылық ағымындағы объективті экономикалық процестерге сәйкес, трансұлттық корпорациялардың бірнеше өзіндік ерекшеліктері сипатталады: трансұлттық корпорациялардың халықаралық еңбек бөлінісінің белсенді қатысушылары бола отырып, оның дамуына үлес қосады; трансұлттық корпорациялардың капитал қозғалысы, ереже бойынша корпорация орналасқан мемлекеттердегі процестерден тәуелсіз болады; трансұлттық корпорациялардың филиалдарын орналастыру, еншілік компаниялар, бөлімдер негізінде әлемдегі көптеген мемлекеттерде халықаралық өнідірістің жүйесін орнықтырады.</w:t>
      </w:r>
    </w:p>
    <w:p w:rsidR="000245E2" w:rsidRPr="000A4420" w:rsidRDefault="000245E2" w:rsidP="000A4420">
      <w:pPr>
        <w:spacing w:after="0" w:line="240" w:lineRule="auto"/>
        <w:ind w:firstLine="708"/>
        <w:jc w:val="both"/>
        <w:rPr>
          <w:rFonts w:ascii="Times New Roman" w:hAnsi="Times New Roman"/>
          <w:bCs/>
          <w:sz w:val="28"/>
          <w:szCs w:val="28"/>
          <w:lang w:val="kk-KZ" w:eastAsia="ar-SA"/>
        </w:rPr>
      </w:pPr>
      <w:r>
        <w:rPr>
          <w:rFonts w:ascii="Times New Roman" w:eastAsia="Calibri" w:hAnsi="Times New Roman" w:cs="Times New Roman"/>
          <w:bCs/>
          <w:sz w:val="28"/>
          <w:szCs w:val="28"/>
          <w:lang w:val="kk-KZ" w:eastAsia="ar-SA"/>
        </w:rPr>
        <w:t>Трансұлттық корпорациялар өндірістің жоғарғы технологиялық, ғылымды қажет ететін салаларға енгізіліп, аса беделді қызметкерлер мен көп инвестицияларды қажет етеді. Осыдан трансұлттық компаниялардың оыс салаларды басып алу немесе басқару тенденциясы байқала бастайды.  ТҰК дамуының маңызды ерекшелігі – олардың корпорациялар арасындағы қатынастарда орталықтандыру тенденцияларын күшейтеді. Лицензиялық келісім бұл заңды шарт, осы бойынша лицензия белгіленген уақытқа және белгіленген сыйақыға лицензиатқа белгіленген құқықтар ұсынады. Лицензияны табыстау трансұлттық корпорацияның, фирманың ішкі шартымен де іске асырылады. Лицензиялық келісімнің ең маңыздысы – франчайзинг. Франчайзинг –</w:t>
      </w:r>
      <w:r w:rsidR="002C222A">
        <w:rPr>
          <w:rFonts w:ascii="Times New Roman" w:eastAsia="Calibri" w:hAnsi="Times New Roman" w:cs="Times New Roman"/>
          <w:bCs/>
          <w:sz w:val="28"/>
          <w:szCs w:val="28"/>
          <w:lang w:val="kk-KZ" w:eastAsia="ar-SA"/>
        </w:rPr>
        <w:t xml:space="preserve"> </w:t>
      </w:r>
      <w:r>
        <w:rPr>
          <w:rFonts w:ascii="Times New Roman" w:eastAsia="Calibri" w:hAnsi="Times New Roman" w:cs="Times New Roman"/>
          <w:bCs/>
          <w:sz w:val="28"/>
          <w:szCs w:val="28"/>
          <w:lang w:val="kk-KZ" w:eastAsia="ar-SA"/>
        </w:rPr>
        <w:t xml:space="preserve">ұзақ уақытқа есептелінген лицензиялық келісім. </w:t>
      </w:r>
      <w:r w:rsidR="002C222A">
        <w:rPr>
          <w:rFonts w:ascii="Times New Roman" w:eastAsia="Calibri" w:hAnsi="Times New Roman" w:cs="Times New Roman"/>
          <w:bCs/>
          <w:sz w:val="28"/>
          <w:szCs w:val="28"/>
          <w:lang w:val="kk-KZ" w:eastAsia="ar-SA"/>
        </w:rPr>
        <w:t>Ос</w:t>
      </w:r>
      <w:r>
        <w:rPr>
          <w:rFonts w:ascii="Times New Roman" w:eastAsia="Calibri" w:hAnsi="Times New Roman" w:cs="Times New Roman"/>
          <w:bCs/>
          <w:sz w:val="28"/>
          <w:szCs w:val="28"/>
          <w:lang w:val="kk-KZ" w:eastAsia="ar-SA"/>
        </w:rPr>
        <w:t>ыдан франчайзез</w:t>
      </w:r>
      <w:r w:rsidR="002C222A">
        <w:rPr>
          <w:rFonts w:ascii="Times New Roman" w:eastAsia="Calibri" w:hAnsi="Times New Roman" w:cs="Times New Roman"/>
          <w:bCs/>
          <w:sz w:val="28"/>
          <w:szCs w:val="28"/>
          <w:lang w:val="kk-KZ" w:eastAsia="ar-SA"/>
        </w:rPr>
        <w:t xml:space="preserve"> фирма-клиентке белгіленген құқықтар ұсынады. Бұл құқықтарға сауда таңбасын немесе фирма аты, сондай -ақ жұмыс күшінің біліктілігін көтеру, белгіленген төлемге сауда жасаумен басқаруы. Франчайзинг үлгісі – бұл ірі фирма мен оның кіші серіктесі арасындағы кооперация бойынша өндіріс, тауар мен қызмет көрсетуді өткізу саласындағы шарттық қатынастар жүйесі. Франчайзинг артықшылықтары: аз уақыт ішінде істің өріс алу мүмкіндігін беретін нарықтың дай</w:t>
      </w:r>
      <w:r w:rsidR="002C0DC4">
        <w:rPr>
          <w:rFonts w:ascii="Times New Roman" w:eastAsia="Calibri" w:hAnsi="Times New Roman" w:cs="Times New Roman"/>
          <w:bCs/>
          <w:sz w:val="28"/>
          <w:szCs w:val="28"/>
          <w:lang w:val="kk-KZ" w:eastAsia="ar-SA"/>
        </w:rPr>
        <w:t>ын</w:t>
      </w:r>
      <w:r w:rsidR="002C222A">
        <w:rPr>
          <w:rFonts w:ascii="Times New Roman" w:eastAsia="Calibri" w:hAnsi="Times New Roman" w:cs="Times New Roman"/>
          <w:bCs/>
          <w:sz w:val="28"/>
          <w:szCs w:val="28"/>
          <w:lang w:val="kk-KZ" w:eastAsia="ar-SA"/>
        </w:rPr>
        <w:t xml:space="preserve"> түрі; материалдар, </w:t>
      </w:r>
      <w:r w:rsidR="002C222A">
        <w:rPr>
          <w:rFonts w:ascii="Times New Roman" w:eastAsia="Calibri" w:hAnsi="Times New Roman" w:cs="Times New Roman"/>
          <w:bCs/>
          <w:sz w:val="28"/>
          <w:szCs w:val="28"/>
          <w:lang w:val="kk-KZ" w:eastAsia="ar-SA"/>
        </w:rPr>
        <w:lastRenderedPageBreak/>
        <w:t>шикізат, жабдық, жеткізуші, өткізу жүйесін, тәсілдерін және жұмысты қабылдау туралы ақпарат ұстайтын нақты ұсынылымдардың толық пакеті; әйгілі және құрметті сауда таңбасында жұмыс істеу;</w:t>
      </w:r>
      <w:r w:rsidR="0032344D">
        <w:rPr>
          <w:rFonts w:ascii="Times New Roman" w:eastAsia="Calibri" w:hAnsi="Times New Roman" w:cs="Times New Roman"/>
          <w:bCs/>
          <w:sz w:val="28"/>
          <w:szCs w:val="28"/>
          <w:lang w:val="kk-KZ" w:eastAsia="ar-SA"/>
        </w:rPr>
        <w:t xml:space="preserve"> арзан және сапалы жарнама; бизнестің ең тиімді территориялық орналасуы туралы ақпарат; франчайзерден қажетті жабдықты және материалдарды жеңілдікпен сатып алу мүмкіндігі. Франчайзингтің негізгі </w:t>
      </w:r>
      <w:r w:rsidR="002C0DC4">
        <w:rPr>
          <w:rFonts w:ascii="Times New Roman" w:eastAsia="Calibri" w:hAnsi="Times New Roman" w:cs="Times New Roman"/>
          <w:bCs/>
          <w:sz w:val="28"/>
          <w:szCs w:val="28"/>
          <w:lang w:val="kk-KZ" w:eastAsia="ar-SA"/>
        </w:rPr>
        <w:t>екі</w:t>
      </w:r>
      <w:r w:rsidR="0032344D">
        <w:rPr>
          <w:rFonts w:ascii="Times New Roman" w:eastAsia="Calibri" w:hAnsi="Times New Roman" w:cs="Times New Roman"/>
          <w:bCs/>
          <w:sz w:val="28"/>
          <w:szCs w:val="28"/>
          <w:lang w:val="kk-KZ" w:eastAsia="ar-SA"/>
        </w:rPr>
        <w:t xml:space="preserve"> түрі бар: 1. Тауарлы франчайзинг. Бұл ірі өндірушінің франчайзинг диллеріне және тауарлардың сервисті қызмет көрсетуіне (сәйкесті маркасымен) құқығын сатуынан тұжырымдалады (мысалы, автомобиль сатудағы диллерлік арналар); 2. Өндірістік франчайзинг. Ол белгілі бір өнімді дайындауға шикізат п</w:t>
      </w:r>
      <w:r w:rsidR="002C0DC4">
        <w:rPr>
          <w:rFonts w:ascii="Times New Roman" w:eastAsia="Calibri" w:hAnsi="Times New Roman" w:cs="Times New Roman"/>
          <w:bCs/>
          <w:sz w:val="28"/>
          <w:szCs w:val="28"/>
          <w:lang w:val="kk-KZ" w:eastAsia="ar-SA"/>
        </w:rPr>
        <w:t>ен</w:t>
      </w:r>
      <w:r w:rsidR="0032344D">
        <w:rPr>
          <w:rFonts w:ascii="Times New Roman" w:eastAsia="Calibri" w:hAnsi="Times New Roman" w:cs="Times New Roman"/>
          <w:bCs/>
          <w:sz w:val="28"/>
          <w:szCs w:val="28"/>
          <w:lang w:val="kk-KZ" w:eastAsia="ar-SA"/>
        </w:rPr>
        <w:t xml:space="preserve"> технологияның сатылуымен тқжырымдалады (мысалы, Кока-Кола өнідірісі).</w:t>
      </w:r>
    </w:p>
    <w:p w:rsidR="007C3A3F" w:rsidRPr="000A4420" w:rsidRDefault="007C3A3F" w:rsidP="000A4420">
      <w:pPr>
        <w:jc w:val="center"/>
        <w:rPr>
          <w:lang w:val="kk-KZ"/>
        </w:rPr>
      </w:pPr>
    </w:p>
    <w:sectPr w:rsidR="007C3A3F" w:rsidRPr="000A44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A4420"/>
    <w:rsid w:val="000245E2"/>
    <w:rsid w:val="000A4420"/>
    <w:rsid w:val="002C0DC4"/>
    <w:rsid w:val="002C222A"/>
    <w:rsid w:val="0032344D"/>
    <w:rsid w:val="003A0F26"/>
    <w:rsid w:val="007C3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549</Words>
  <Characters>3133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4</cp:revision>
  <dcterms:created xsi:type="dcterms:W3CDTF">2019-10-27T14:38:00Z</dcterms:created>
  <dcterms:modified xsi:type="dcterms:W3CDTF">2019-10-27T15:24:00Z</dcterms:modified>
</cp:coreProperties>
</file>